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05BEDC5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50" w:beforeAutospacing="0" w:after="50" w:afterAutospacing="0"/>
        <w:ind w:left="0" w:right="0" w:firstLine="0"/>
        <w:rPr>
          <w:rFonts w:hint="eastAsia" w:asciiTheme="minorHAnsi" w:hAnsiTheme="minorHAnsi" w:eastAsiaTheme="minorEastAsia" w:cstheme="minorBidi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/>
          <w:bCs/>
          <w:kern w:val="2"/>
          <w:sz w:val="21"/>
          <w:szCs w:val="22"/>
          <w:lang w:val="en-US" w:eastAsia="zh-CN" w:bidi="ar-SA"/>
        </w:rPr>
        <w:t>使用Verilog编写模块，在龙芯实验箱或口袋实验板上完成数码管的数字显示，要求如下：</w:t>
      </w:r>
    </w:p>
    <w:p w14:paraId="021A351F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50" w:beforeAutospacing="0" w:after="50" w:afterAutospacing="0"/>
        <w:ind w:left="0" w:right="0" w:firstLine="0"/>
        <w:rPr>
          <w:rFonts w:hint="default" w:asciiTheme="minorHAnsi" w:hAnsiTheme="minorHAnsi" w:eastAsiaTheme="minorEastAsia" w:cstheme="minorBidi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/>
          <w:bCs/>
          <w:kern w:val="2"/>
          <w:sz w:val="21"/>
          <w:szCs w:val="22"/>
          <w:lang w:val="en-US" w:eastAsia="zh-CN" w:bidi="ar-SA"/>
        </w:rPr>
        <w:t>1、数码管至少要显示两位不同的数，建议（2-4位）</w:t>
      </w:r>
    </w:p>
    <w:p w14:paraId="2FA0B9E9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50" w:beforeAutospacing="0" w:after="50" w:afterAutospacing="0"/>
        <w:ind w:left="0" w:right="0" w:firstLine="0"/>
        <w:rPr>
          <w:rFonts w:hint="default" w:asciiTheme="minorHAnsi" w:hAnsiTheme="minorHAnsi" w:eastAsiaTheme="minorEastAsia" w:cstheme="minorBidi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/>
          <w:bCs/>
          <w:kern w:val="2"/>
          <w:sz w:val="21"/>
          <w:szCs w:val="22"/>
          <w:lang w:val="en-US" w:eastAsia="zh-CN" w:bidi="ar-SA"/>
        </w:rPr>
        <w:t>2、数码管初始显示0，然后拨一个拨码开关（或按一个按键）数码管显示+1计数。</w:t>
      </w:r>
    </w:p>
    <w:p w14:paraId="07822898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50" w:beforeAutospacing="0" w:after="50" w:afterAutospacing="0"/>
        <w:ind w:left="0" w:right="0" w:firstLine="0"/>
        <w:rPr>
          <w:rFonts w:hint="default" w:asciiTheme="minorHAnsi" w:hAnsiTheme="minorHAnsi" w:eastAsiaTheme="minorEastAsia" w:cstheme="minorBidi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/>
          <w:bCs/>
          <w:kern w:val="2"/>
          <w:sz w:val="21"/>
          <w:szCs w:val="22"/>
          <w:lang w:val="en-US" w:eastAsia="zh-CN" w:bidi="ar-SA"/>
        </w:rPr>
        <w:t>3、按reset按键数码管显示数字归零。</w:t>
      </w:r>
    </w:p>
    <w:p w14:paraId="2317BBB2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50" w:beforeAutospacing="0" w:after="50" w:afterAutospacing="0"/>
        <w:ind w:left="0" w:right="0" w:firstLine="0"/>
        <w:rPr>
          <w:rFonts w:hint="default" w:asciiTheme="minorHAnsi" w:hAnsiTheme="minorHAnsi" w:eastAsiaTheme="minorEastAsia" w:cstheme="minorBidi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/>
          <w:bCs/>
          <w:kern w:val="2"/>
          <w:sz w:val="21"/>
          <w:szCs w:val="22"/>
          <w:lang w:val="en-US" w:eastAsia="zh-CN" w:bidi="ar-SA"/>
        </w:rPr>
        <w:t>4、设置最大计数为60，数到59之后归零，然后用一个led灯表示溢出</w:t>
      </w:r>
      <w:r>
        <w:rPr>
          <w:rFonts w:hint="eastAsia" w:cstheme="minorBidi"/>
          <w:b/>
          <w:bCs/>
          <w:kern w:val="2"/>
          <w:sz w:val="21"/>
          <w:szCs w:val="22"/>
          <w:lang w:val="en-US" w:eastAsia="zh-CN" w:bidi="ar-SA"/>
        </w:rPr>
        <w:t>。</w:t>
      </w:r>
    </w:p>
    <w:p w14:paraId="668228DA">
      <w:pPr>
        <w:numPr>
          <w:ilvl w:val="0"/>
          <w:numId w:val="0"/>
        </w:numPr>
        <w:rPr>
          <w:rFonts w:hint="eastAsia" w:asciiTheme="minorHAnsi" w:hAnsiTheme="minorHAnsi" w:eastAsiaTheme="minorEastAsia" w:cstheme="minorBidi"/>
          <w:b/>
          <w:bCs/>
          <w:kern w:val="2"/>
          <w:sz w:val="21"/>
          <w:szCs w:val="24"/>
          <w:lang w:val="en-US" w:eastAsia="zh-CN" w:bidi="ar-SA"/>
        </w:rPr>
      </w:pPr>
    </w:p>
    <w:p w14:paraId="32408C89">
      <w:pPr>
        <w:numPr>
          <w:ilvl w:val="0"/>
          <w:numId w:val="0"/>
        </w:num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1"/>
          <w:szCs w:val="24"/>
          <w:lang w:val="en-US" w:eastAsia="zh-CN" w:bidi="ar-SA"/>
        </w:rPr>
        <w:t>1.</w:t>
      </w:r>
      <w:r>
        <w:rPr>
          <w:rFonts w:hint="default" w:asciiTheme="minorHAnsi" w:hAnsiTheme="minorHAnsi" w:eastAsiaTheme="minorEastAsia" w:cstheme="minorBidi"/>
          <w:b/>
          <w:bCs/>
          <w:kern w:val="2"/>
          <w:sz w:val="21"/>
          <w:szCs w:val="22"/>
          <w:lang w:val="en-US" w:eastAsia="zh-CN" w:bidi="ar-SA"/>
        </w:rPr>
        <w:t>数码管至少要显示两位不同的数</w:t>
      </w:r>
      <w:r>
        <w:rPr>
          <w:rFonts w:hint="eastAsia" w:cstheme="minorBidi"/>
          <w:b/>
          <w:bCs/>
          <w:kern w:val="2"/>
          <w:sz w:val="21"/>
          <w:szCs w:val="22"/>
          <w:lang w:val="en-US" w:eastAsia="zh-CN" w:bidi="ar-SA"/>
        </w:rPr>
        <w:t>。</w:t>
      </w:r>
    </w:p>
    <w:p w14:paraId="4EFD6AE3">
      <w:pPr>
        <w:numPr>
          <w:ilvl w:val="0"/>
          <w:numId w:val="0"/>
        </w:numPr>
        <w:rPr>
          <w:rFonts w:hint="eastAsia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927350" cy="2161540"/>
            <wp:effectExtent l="0" t="0" r="6350" b="10160"/>
            <wp:docPr id="1" name="图片 1" descr="7b0a202020202266696c746572223a20223130220a7d0a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picid" s:val="{5ab5d92e-ffdd-423f-8012-62b5477df787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b0a202020202266696c746572223a20223130220a7d0a"/>
                    <pic:cNvPicPr>
                      <a:picLocks noChangeAspect="1"/>
                    </pic:cNvPicPr>
                  </pic:nvPicPr>
                  <pic:blipFill>
                    <a:blip r:embed="rId4">
                      <a:lum contrast="3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C1EB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50" w:beforeAutospacing="0" w:after="50" w:afterAutospacing="0"/>
        <w:ind w:left="0" w:right="0" w:firstLine="0"/>
        <w:rPr>
          <w:rFonts w:hint="default" w:asciiTheme="minorHAnsi" w:hAnsiTheme="minorHAnsi" w:eastAsiaTheme="minorEastAsia" w:cstheme="minorBidi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/>
          <w:b/>
          <w:bCs/>
        </w:rPr>
        <w:t>2.</w:t>
      </w:r>
      <w:r>
        <w:rPr>
          <w:rFonts w:hint="default" w:asciiTheme="minorHAnsi" w:hAnsiTheme="minorHAnsi" w:eastAsiaTheme="minorEastAsia" w:cstheme="minorBidi"/>
          <w:b/>
          <w:bCs/>
          <w:kern w:val="2"/>
          <w:sz w:val="21"/>
          <w:szCs w:val="22"/>
          <w:lang w:val="en-US" w:eastAsia="zh-CN" w:bidi="ar-SA"/>
        </w:rPr>
        <w:t>数码管初始显示0，然后或按一个按键数码管显示+1计数。</w:t>
      </w:r>
    </w:p>
    <w:p w14:paraId="42E0F028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964180" cy="2200275"/>
            <wp:effectExtent l="0" t="0" r="7620" b="9525"/>
            <wp:docPr id="2" name="图片 2" descr="7b0a202020202266696c746572223a20223130220a7d0a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picid" s:val="{40af60c0-abf1-474e-9845-928863ca7784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7b0a202020202266696c746572223a20223130220a7d0a"/>
                    <pic:cNvPicPr>
                      <a:picLocks noChangeAspect="1"/>
                    </pic:cNvPicPr>
                  </pic:nvPicPr>
                  <pic:blipFill>
                    <a:blip r:embed="rId5">
                      <a:lum contrast="36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EB49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50" w:beforeAutospacing="0" w:after="50" w:afterAutospacing="0"/>
        <w:ind w:left="0" w:right="0" w:firstLine="0"/>
        <w:rPr>
          <w:rFonts w:hint="default" w:asciiTheme="minorHAnsi" w:hAnsiTheme="minorHAnsi" w:eastAsiaTheme="minorEastAsia" w:cstheme="minorBidi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/>
          <w:bCs/>
          <w:kern w:val="2"/>
          <w:sz w:val="21"/>
          <w:szCs w:val="22"/>
          <w:lang w:val="en-US" w:eastAsia="zh-CN" w:bidi="ar-SA"/>
        </w:rPr>
        <w:t>3、按reset按键数码管显示数字归零。</w:t>
      </w:r>
    </w:p>
    <w:p w14:paraId="0C63A5D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51480" cy="1974215"/>
            <wp:effectExtent l="0" t="0" r="7620" b="6985"/>
            <wp:docPr id="3" name="图片 3" descr="7b0a202020202266696c746572223a202237220a7d0a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picid" s:val="{8fc2b9bd-433c-43e5-8394-61732c88d852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7b0a202020202266696c746572223a202237220a7d0a"/>
                    <pic:cNvPicPr>
                      <a:picLocks noChangeAspect="1"/>
                    </pic:cNvPicPr>
                  </pic:nvPicPr>
                  <pic:blipFill>
                    <a:blip r:embed="rId6">
                      <a:lum bright="-18000" contrast="4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48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4D29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50" w:beforeAutospacing="0" w:after="50" w:afterAutospacing="0"/>
        <w:ind w:left="0" w:right="0" w:firstLine="0"/>
        <w:rPr>
          <w:rFonts w:hint="default" w:asciiTheme="minorHAnsi" w:hAnsiTheme="minorHAnsi" w:eastAsiaTheme="minorEastAsia" w:cstheme="minorBidi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/>
          <w:bCs/>
          <w:kern w:val="2"/>
          <w:sz w:val="21"/>
          <w:szCs w:val="22"/>
          <w:lang w:val="en-US" w:eastAsia="zh-CN" w:bidi="ar-SA"/>
        </w:rPr>
        <w:t>4、设置最大计数为60，数到59之后归零，然后用一个led灯表示溢出</w:t>
      </w:r>
      <w:r>
        <w:rPr>
          <w:rFonts w:hint="eastAsia" w:cstheme="minorBidi"/>
          <w:b/>
          <w:bCs/>
          <w:kern w:val="2"/>
          <w:sz w:val="21"/>
          <w:szCs w:val="22"/>
          <w:lang w:val="en-US" w:eastAsia="zh-CN" w:bidi="ar-SA"/>
        </w:rPr>
        <w:t>。</w:t>
      </w:r>
    </w:p>
    <w:p w14:paraId="70940D6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79725" cy="1952625"/>
            <wp:effectExtent l="0" t="0" r="3175" b="3175"/>
            <wp:docPr id="4" name="图片 4" descr="7b0a202020202266696c746572223a202237220a7d0a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picid" s:val="{f2cbbcd9-600c-4e7c-b168-f1e206eb63b4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7b0a202020202266696c746572223a202237220a7d0a"/>
                    <pic:cNvPicPr>
                      <a:picLocks noChangeAspect="1"/>
                    </pic:cNvPicPr>
                  </pic:nvPicPr>
                  <pic:blipFill>
                    <a:blip r:embed="rId7">
                      <a:lum bright="-18000" contrast="3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D4B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加到59，我们再加1，可以看到，数码管归零</w:t>
      </w:r>
    </w:p>
    <w:p w14:paraId="6A06208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86075" cy="2160270"/>
            <wp:effectExtent l="0" t="0" r="9525" b="11430"/>
            <wp:docPr id="5" name="图片 5" descr="7b0a202020202266696c746572223a202237220a7d0a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picid" s:val="{2a2d237b-63aa-4b50-b460-cc7d645d5d2b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7b0a202020202266696c746572223a202237220a7d0a"/>
                    <pic:cNvPicPr>
                      <a:picLocks noChangeAspect="1"/>
                    </pic:cNvPicPr>
                  </pic:nvPicPr>
                  <pic:blipFill>
                    <a:blip r:embed="rId8">
                      <a:lum bright="-18000" contrast="3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C56AC5D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总结：</w:t>
      </w:r>
    </w:p>
    <w:p w14:paraId="09213C19">
      <w:r>
        <w:t>本次实验实现了在口袋实验板上的数码管数字显示功能，包括数字的增计数和复位功能，同时设置了最大计数限制及溢出指示。实验过程中，充分结合了拨码开关、按键和 LED 指示灯等硬件资源，实现了数字显示的实时交互与逻辑控制。</w:t>
      </w:r>
      <w:r>
        <w:rPr>
          <w:rFonts w:hint="eastAsia"/>
          <w:lang w:val="en-US" w:eastAsia="zh-CN"/>
        </w:rPr>
        <w:t>难点在于口袋实验板的交互使用，这与我们以往的龙芯实验箱有所不同。</w:t>
      </w:r>
      <w:r>
        <w:t>这次实验让我深入理解了硬件描述语言在数字电路设计中的应用，掌握了状态机设计和模块化编程的重要性。同时，通过硬件调试，加深了对数码管驱动原理及硬件接口逻辑的理解，增强了实际问题分析与解决的能力</w:t>
      </w:r>
      <w:r>
        <w:rPr>
          <w:rFonts w:hint="eastAsia"/>
          <w:lang w:eastAsia="zh-CN"/>
        </w:rPr>
        <w:t>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9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1753"/>
    <w:rsid w:val="00275C5D"/>
    <w:rsid w:val="002C1753"/>
    <w:rsid w:val="004158BE"/>
    <w:rsid w:val="00451439"/>
    <w:rsid w:val="008B3427"/>
    <w:rsid w:val="0099566A"/>
    <w:rsid w:val="00AC1599"/>
    <w:rsid w:val="00DB7B30"/>
    <w:rsid w:val="00FF6A06"/>
    <w:rsid w:val="2AD63167"/>
    <w:rsid w:val="2E1661E8"/>
    <w:rsid w:val="50D11BD6"/>
    <w:rsid w:val="52E93E96"/>
    <w:rsid w:val="5B99548F"/>
    <w:rsid w:val="666B2102"/>
    <w:rsid w:val="6BD558D2"/>
    <w:rsid w:val="720314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semiHidden="0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nhideWhenUsed="0" w:uiPriority="99" w:semiHidden="0" w:name="Table Subtle 2"/>
    <w:lsdException w:uiPriority="99" w:name="Table Web 1"/>
    <w:lsdException w:uiPriority="99" w:name="Table Web 2"/>
    <w:lsdException w:unhideWhenUsed="0" w:uiPriority="99" w:semiHidden="0" w:name="Table Web 3"/>
    <w:lsdException w:qFormat="1" w:uiPriority="99" w:name="Balloon Text"/>
    <w:lsdException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3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0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annotation text"/>
    <w:basedOn w:val="1"/>
    <w:link w:val="12"/>
    <w:unhideWhenUsed/>
    <w:qFormat/>
    <w:uiPriority w:val="99"/>
    <w:pPr>
      <w:jc w:val="left"/>
    </w:pPr>
  </w:style>
  <w:style w:type="paragraph" w:styleId="5">
    <w:name w:val="Balloon Text"/>
    <w:basedOn w:val="1"/>
    <w:link w:val="14"/>
    <w:semiHidden/>
    <w:unhideWhenUsed/>
    <w:qFormat/>
    <w:uiPriority w:val="99"/>
    <w:rPr>
      <w:sz w:val="18"/>
      <w:szCs w:val="18"/>
    </w:r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7">
    <w:name w:val="annotation subject"/>
    <w:basedOn w:val="4"/>
    <w:next w:val="4"/>
    <w:link w:val="13"/>
    <w:semiHidden/>
    <w:unhideWhenUsed/>
    <w:qFormat/>
    <w:uiPriority w:val="99"/>
    <w:rPr>
      <w:b/>
      <w:bCs/>
    </w:rPr>
  </w:style>
  <w:style w:type="table" w:styleId="9">
    <w:name w:val="Table Grid"/>
    <w:basedOn w:val="8"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annotation reference"/>
    <w:basedOn w:val="10"/>
    <w:semiHidden/>
    <w:unhideWhenUsed/>
    <w:uiPriority w:val="99"/>
    <w:rPr>
      <w:sz w:val="21"/>
      <w:szCs w:val="21"/>
    </w:rPr>
  </w:style>
  <w:style w:type="character" w:customStyle="1" w:styleId="12">
    <w:name w:val="批注文字 字符"/>
    <w:basedOn w:val="10"/>
    <w:link w:val="4"/>
    <w:uiPriority w:val="99"/>
  </w:style>
  <w:style w:type="character" w:customStyle="1" w:styleId="13">
    <w:name w:val="批注主题 字符"/>
    <w:basedOn w:val="12"/>
    <w:link w:val="7"/>
    <w:semiHidden/>
    <w:qFormat/>
    <w:uiPriority w:val="99"/>
    <w:rPr>
      <w:b/>
      <w:bCs/>
    </w:rPr>
  </w:style>
  <w:style w:type="character" w:customStyle="1" w:styleId="14">
    <w:name w:val="批注框文本 字符"/>
    <w:basedOn w:val="10"/>
    <w:link w:val="5"/>
    <w:semiHidden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216</Words>
  <Characters>222</Characters>
  <Lines>1</Lines>
  <Paragraphs>1</Paragraphs>
  <TotalTime>1</TotalTime>
  <ScaleCrop>false</ScaleCrop>
  <LinksUpToDate>false</LinksUpToDate>
  <CharactersWithSpaces>227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2020-07-03T03:00:00Z</dcterms:created>
  <dc:creator>quinn109</dc:creator>
  <cp:lastModifiedBy>事在人为.</cp:lastModifiedBy>
  <dcterms:modified xsi:type="dcterms:W3CDTF">2024-12-27T02:26:39Z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FA153A36CBDD4E0B88AD89CACCC19F23_13</vt:lpwstr>
  </property>
  <property fmtid="{D5CDD505-2E9C-101B-9397-08002B2CF9AE}" pid="4" name="KSOTemplateDocerSaveRecord">
    <vt:lpwstr>eyJoZGlkIjoiYTQxOTdlOTdlYzI3YmZmMDZjZTY1ODA1MDliNDQ0YzgiLCJ1c2VySWQiOiI4Mjk3MTEwMDYifQ==</vt:lpwstr>
  </property>
</Properties>
</file>